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EB" w:rsidRPr="00CB6FA3" w:rsidRDefault="00277AEB" w:rsidP="00277AEB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277AEB" w:rsidRDefault="00277AEB" w:rsidP="00277AEB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77AEB" w:rsidRPr="00DB7774" w:rsidRDefault="00277AEB" w:rsidP="00277AEB">
      <w:pPr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452D9F" w:rsidRPr="00452D9F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77AEB" w:rsidRPr="00A867A8" w:rsidRDefault="00277AEB" w:rsidP="00277AEB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277AEB" w:rsidRPr="002937CB" w:rsidRDefault="00277AEB" w:rsidP="00277AE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Domaine de la Colombière</w:t>
      </w:r>
      <w:r w:rsidRPr="00C4331C">
        <w:rPr>
          <w:rFonts w:ascii="Verdana" w:hAnsi="Verdana"/>
          <w:b/>
          <w:sz w:val="20"/>
          <w:szCs w:val="20"/>
        </w:rPr>
        <w:t xml:space="preserve">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</w:r>
      <w:r w:rsidRPr="002B6FFF">
        <w:rPr>
          <w:rFonts w:ascii="Verdana" w:hAnsi="Verdana"/>
          <w:sz w:val="20"/>
          <w:szCs w:val="20"/>
        </w:rPr>
        <w:t>45, Montée des remparts</w:t>
      </w:r>
      <w:r w:rsidRPr="002B6FF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8"/>
          <w:szCs w:val="18"/>
        </w:rPr>
        <w:tab/>
        <w:t>38270 Moissieu sur Dolon</w:t>
      </w:r>
      <w:r w:rsidRPr="002937CB">
        <w:rPr>
          <w:rFonts w:ascii="Verdana" w:hAnsi="Verdana"/>
          <w:sz w:val="20"/>
          <w:szCs w:val="20"/>
        </w:rPr>
        <w:t xml:space="preserve"> </w:t>
      </w:r>
      <w:r w:rsidRPr="002937CB">
        <w:rPr>
          <w:rFonts w:ascii="Verdana" w:hAnsi="Verdana"/>
          <w:sz w:val="20"/>
          <w:szCs w:val="20"/>
        </w:rPr>
        <w:br/>
      </w:r>
    </w:p>
    <w:p w:rsidR="00277AEB" w:rsidRPr="002937CB" w:rsidRDefault="00277AEB" w:rsidP="00277AEB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13/01/2014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4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147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277AEB" w:rsidRPr="00C4331C" w:rsidTr="00B72770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77AEB" w:rsidRPr="002A7095" w:rsidRDefault="00277AEB" w:rsidP="00B72770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277AEB" w:rsidRPr="00C4331C" w:rsidTr="00B72770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>
              <w:rPr>
                <w:rFonts w:ascii="Verdana" w:hAnsi="Verdana"/>
                <w:color w:val="auto"/>
                <w:sz w:val="20"/>
                <w:szCs w:val="20"/>
              </w:rPr>
              <w:t>2</w:t>
            </w:r>
            <w:r w:rsidRPr="00A71FEA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ème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 acompte pour le r</w:t>
            </w:r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éférencement naturel du site Internet </w:t>
            </w:r>
            <w:hyperlink r:id="rId5" w:history="1">
              <w:r w:rsidRPr="004A5980">
                <w:rPr>
                  <w:rStyle w:val="Lienhypertexte"/>
                  <w:rFonts w:ascii="Verdana" w:hAnsi="Verdana"/>
                  <w:sz w:val="20"/>
                  <w:szCs w:val="20"/>
                </w:rPr>
                <w:t>www.lacolombiere.com</w:t>
              </w:r>
            </w:hyperlink>
            <w:r w:rsidRPr="00393D81">
              <w:rPr>
                <w:rFonts w:ascii="Verdana" w:hAnsi="Verdana"/>
                <w:color w:val="auto"/>
                <w:sz w:val="20"/>
                <w:szCs w:val="20"/>
              </w:rPr>
              <w:t>, en français, sur 1 année 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suivant devis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br/>
              <w:t>n° AL2012-30 du 30/10/2013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277AEB" w:rsidRPr="002A7095" w:rsidRDefault="00277AEB" w:rsidP="00B72770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  <w:t>450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277AEB" w:rsidRPr="00C4331C" w:rsidTr="00B72770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450.0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277AEB" w:rsidRPr="00C4331C" w:rsidTr="00B72770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CE401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 xml:space="preserve">T.V.A. </w:t>
            </w:r>
            <w:r w:rsidR="00CE401E">
              <w:rPr>
                <w:rFonts w:ascii="Verdana" w:hAnsi="Verdana"/>
                <w:b w:val="0"/>
                <w:color w:val="auto"/>
                <w:sz w:val="20"/>
                <w:szCs w:val="20"/>
              </w:rPr>
              <w:t>20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CE401E" w:rsidP="00B72770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90.00</w:t>
            </w:r>
            <w:r w:rsidR="00277AEB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277AEB" w:rsidRPr="00C4331C" w:rsidTr="00B72770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277AEB" w:rsidP="00B72770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277AEB" w:rsidRPr="002A7095" w:rsidRDefault="00CE401E" w:rsidP="00B72770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540.00</w:t>
            </w:r>
            <w:r w:rsidR="00277AEB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277AEB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77AEB" w:rsidRPr="00A867A8" w:rsidRDefault="00277AEB" w:rsidP="00277AEB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77AEB" w:rsidRDefault="00277AEB" w:rsidP="00277AEB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277AEB" w:rsidRDefault="00277AEB" w:rsidP="00277AEB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277AEB" w:rsidRPr="006A1B24" w:rsidRDefault="00277AEB" w:rsidP="00277AEB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>
        <w:rPr>
          <w:rFonts w:ascii="Verdana" w:hAnsi="Verdana"/>
          <w:sz w:val="18"/>
          <w:szCs w:val="18"/>
        </w:rPr>
        <w:t xml:space="preserve"> 3 fois le taux d’intérêt 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277AEB" w:rsidRPr="002A7095" w:rsidRDefault="00277AEB" w:rsidP="00277AEB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p w:rsidR="002D50A7" w:rsidRDefault="00CE401E"/>
    <w:sectPr w:rsidR="002D50A7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77AEB"/>
    <w:rsid w:val="00277AEB"/>
    <w:rsid w:val="00452D9F"/>
    <w:rsid w:val="005312AF"/>
    <w:rsid w:val="00602984"/>
    <w:rsid w:val="00A952C7"/>
    <w:rsid w:val="00CE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277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277A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olombiere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2014-01-15T23:55:00Z</dcterms:created>
  <dcterms:modified xsi:type="dcterms:W3CDTF">2014-01-20T08:37:00Z</dcterms:modified>
</cp:coreProperties>
</file>