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F10D2A" w:rsidRDefault="00F9789E" w:rsidP="007B202B">
      <w:pPr>
        <w:rPr>
          <w:rFonts w:ascii="Verdana" w:hAnsi="Verdana"/>
        </w:rPr>
      </w:pPr>
      <w:r w:rsidRPr="00F10D2A">
        <w:rPr>
          <w:rFonts w:ascii="Verdana" w:hAnsi="Verdana"/>
        </w:rPr>
        <w:t>S</w:t>
      </w:r>
      <w:r w:rsidR="00FC775E">
        <w:rPr>
          <w:rFonts w:ascii="Verdana" w:hAnsi="Verdana"/>
        </w:rPr>
        <w:t>arl</w:t>
      </w:r>
      <w:r w:rsidRPr="00F10D2A">
        <w:rPr>
          <w:rFonts w:ascii="Verdana" w:hAnsi="Verdana"/>
        </w:rPr>
        <w:t xml:space="preserve"> </w:t>
      </w:r>
      <w:proofErr w:type="spellStart"/>
      <w:r w:rsidR="00882702" w:rsidRPr="00F10D2A">
        <w:rPr>
          <w:rFonts w:ascii="Verdana" w:hAnsi="Verdana"/>
        </w:rPr>
        <w:t>Allizéo</w:t>
      </w:r>
      <w:proofErr w:type="spellEnd"/>
      <w:r w:rsidR="00882702" w:rsidRPr="00F10D2A">
        <w:rPr>
          <w:rFonts w:ascii="Verdana" w:hAnsi="Verdana"/>
        </w:rPr>
        <w:t xml:space="preserve"> Web</w:t>
      </w:r>
      <w:r w:rsidRPr="00F10D2A">
        <w:rPr>
          <w:rFonts w:ascii="Verdana" w:hAnsi="Verdana"/>
        </w:rPr>
        <w:br/>
      </w:r>
      <w:r w:rsidR="007B202B" w:rsidRPr="00F10D2A">
        <w:rPr>
          <w:rFonts w:ascii="Verdana" w:hAnsi="Verdana"/>
        </w:rPr>
        <w:t>57, Rue des Chênes</w:t>
      </w:r>
      <w:r w:rsidR="007B202B" w:rsidRPr="00F10D2A">
        <w:rPr>
          <w:rFonts w:ascii="Verdana" w:hAnsi="Verdana"/>
        </w:rPr>
        <w:br/>
        <w:t>3, Impasse Laurent</w:t>
      </w:r>
      <w:r w:rsidR="007B202B" w:rsidRPr="00F10D2A">
        <w:rPr>
          <w:rFonts w:ascii="Verdana" w:hAnsi="Verdana"/>
        </w:rPr>
        <w:br/>
        <w:t xml:space="preserve">42210 </w:t>
      </w:r>
      <w:proofErr w:type="spellStart"/>
      <w:r w:rsidR="007B202B" w:rsidRPr="00F10D2A">
        <w:rPr>
          <w:rFonts w:ascii="Verdana" w:hAnsi="Verdana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b/>
          <w:sz w:val="20"/>
          <w:szCs w:val="20"/>
        </w:rPr>
        <w:tab/>
      </w:r>
      <w:r w:rsidR="00056417" w:rsidRPr="00C4331C">
        <w:rPr>
          <w:rFonts w:ascii="Verdana" w:hAnsi="Verdana"/>
          <w:b/>
          <w:sz w:val="20"/>
          <w:szCs w:val="20"/>
        </w:rPr>
        <w:t xml:space="preserve">Société </w:t>
      </w:r>
      <w:r w:rsidRPr="00C4331C">
        <w:rPr>
          <w:rFonts w:ascii="Verdana" w:hAnsi="Verdana"/>
          <w:b/>
          <w:sz w:val="20"/>
          <w:szCs w:val="20"/>
        </w:rPr>
        <w:t>Auris</w:t>
      </w:r>
      <w:r w:rsidR="00056417"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C4331C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F10D2A">
        <w:rPr>
          <w:rFonts w:ascii="Verdana" w:hAnsi="Verdana"/>
          <w:sz w:val="20"/>
          <w:szCs w:val="20"/>
        </w:rPr>
        <w:t>30</w:t>
      </w:r>
      <w:r w:rsidR="00682602" w:rsidRPr="00C4331C">
        <w:rPr>
          <w:rFonts w:ascii="Verdana" w:hAnsi="Verdana"/>
          <w:sz w:val="20"/>
          <w:szCs w:val="20"/>
        </w:rPr>
        <w:t>/04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="00CD371F">
        <w:rPr>
          <w:rFonts w:ascii="Verdana" w:hAnsi="Verdana"/>
          <w:sz w:val="20"/>
          <w:szCs w:val="20"/>
        </w:rPr>
        <w:t>N° facture</w:t>
      </w:r>
      <w:r w:rsidRPr="00C4331C">
        <w:rPr>
          <w:rFonts w:ascii="Verdana" w:hAnsi="Verdana"/>
          <w:sz w:val="20"/>
          <w:szCs w:val="20"/>
        </w:rPr>
        <w:t xml:space="preserve"> : AL2012</w:t>
      </w:r>
      <w:r w:rsidRPr="00C4331C">
        <w:rPr>
          <w:sz w:val="20"/>
          <w:szCs w:val="20"/>
        </w:rPr>
        <w:t>‐</w:t>
      </w:r>
      <w:r w:rsidR="00F10D2A">
        <w:rPr>
          <w:sz w:val="20"/>
          <w:szCs w:val="20"/>
        </w:rPr>
        <w:t>101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55A83" w:rsidRPr="00C4331C" w:rsidRDefault="00CD371F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 en référencement sur le site anglais </w:t>
            </w:r>
            <w:hyperlink r:id="rId7" w:history="1">
              <w:r w:rsidR="00163E15" w:rsidRPr="00C4331C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www.aurismagnetic.co.uk</w:t>
              </w:r>
            </w:hyperlink>
            <w:r w:rsidR="00163E15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855A83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55A83" w:rsidRPr="00C4331C" w:rsidRDefault="00855A83" w:rsidP="00F10D2A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113076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431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11307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2.631</w:t>
            </w: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cnfStyle w:val="000000100000"/>
          <w:trHeight w:val="130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7A6B1C" w:rsidP="0011307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>2.631.20 €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>Echéance : 15 mai 2012</w:t>
      </w:r>
    </w:p>
    <w:sectPr w:rsidR="007E69BE" w:rsidRPr="00B842F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2D" w:rsidRDefault="00940E2D" w:rsidP="00882702">
      <w:pPr>
        <w:spacing w:after="0" w:line="240" w:lineRule="auto"/>
      </w:pPr>
      <w:r>
        <w:separator/>
      </w:r>
    </w:p>
  </w:endnote>
  <w:endnote w:type="continuationSeparator" w:id="0">
    <w:p w:rsidR="00940E2D" w:rsidRDefault="00940E2D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2D" w:rsidRDefault="00940E2D" w:rsidP="00882702">
      <w:pPr>
        <w:spacing w:after="0" w:line="240" w:lineRule="auto"/>
      </w:pPr>
      <w:r>
        <w:separator/>
      </w:r>
    </w:p>
  </w:footnote>
  <w:footnote w:type="continuationSeparator" w:id="0">
    <w:p w:rsidR="00940E2D" w:rsidRDefault="00940E2D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6417"/>
    <w:rsid w:val="00107BC2"/>
    <w:rsid w:val="00113076"/>
    <w:rsid w:val="00131002"/>
    <w:rsid w:val="00163E15"/>
    <w:rsid w:val="001F36F1"/>
    <w:rsid w:val="0022661B"/>
    <w:rsid w:val="00254DD5"/>
    <w:rsid w:val="00261F90"/>
    <w:rsid w:val="002F52A8"/>
    <w:rsid w:val="0048521E"/>
    <w:rsid w:val="00535A24"/>
    <w:rsid w:val="005D7CE4"/>
    <w:rsid w:val="00621C35"/>
    <w:rsid w:val="00666D71"/>
    <w:rsid w:val="00682602"/>
    <w:rsid w:val="006E2E7D"/>
    <w:rsid w:val="00722C69"/>
    <w:rsid w:val="00740C6B"/>
    <w:rsid w:val="00746B62"/>
    <w:rsid w:val="00763010"/>
    <w:rsid w:val="00767EE7"/>
    <w:rsid w:val="007751DC"/>
    <w:rsid w:val="007A6B1C"/>
    <w:rsid w:val="007B202B"/>
    <w:rsid w:val="007E69BE"/>
    <w:rsid w:val="00852C76"/>
    <w:rsid w:val="00855A83"/>
    <w:rsid w:val="00882702"/>
    <w:rsid w:val="008B1AE5"/>
    <w:rsid w:val="00903B11"/>
    <w:rsid w:val="00930AF7"/>
    <w:rsid w:val="00940E2D"/>
    <w:rsid w:val="00954585"/>
    <w:rsid w:val="009F7A2C"/>
    <w:rsid w:val="00A32E72"/>
    <w:rsid w:val="00A86971"/>
    <w:rsid w:val="00A934EF"/>
    <w:rsid w:val="00AC7C41"/>
    <w:rsid w:val="00B80470"/>
    <w:rsid w:val="00B842F2"/>
    <w:rsid w:val="00BB0640"/>
    <w:rsid w:val="00BD040E"/>
    <w:rsid w:val="00BE0ECC"/>
    <w:rsid w:val="00C03C83"/>
    <w:rsid w:val="00C138D5"/>
    <w:rsid w:val="00C4331C"/>
    <w:rsid w:val="00CD371F"/>
    <w:rsid w:val="00D94841"/>
    <w:rsid w:val="00E87B36"/>
    <w:rsid w:val="00EA1B6F"/>
    <w:rsid w:val="00EB0543"/>
    <w:rsid w:val="00ED57A2"/>
    <w:rsid w:val="00EE5209"/>
    <w:rsid w:val="00EF2837"/>
    <w:rsid w:val="00F01AC9"/>
    <w:rsid w:val="00F10D2A"/>
    <w:rsid w:val="00F9789E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5</cp:revision>
  <cp:lastPrinted>2012-03-30T14:53:00Z</cp:lastPrinted>
  <dcterms:created xsi:type="dcterms:W3CDTF">2012-05-13T15:58:00Z</dcterms:created>
  <dcterms:modified xsi:type="dcterms:W3CDTF">2012-05-14T09:24:00Z</dcterms:modified>
</cp:coreProperties>
</file>