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8B75B3">
        <w:rPr>
          <w:rFonts w:cs="Arial"/>
          <w:sz w:val="18"/>
          <w:szCs w:val="18"/>
        </w:rPr>
        <w:pict>
          <v:rect id="_x0000_i1025" style="width:288.7pt;height:1pt" o:hrstd="t" o:hr="t" fillcolor="#a0a0a0" stroked="f"/>
        </w:pict>
      </w:r>
    </w:p>
    <w:p w:rsidR="00F24381" w:rsidRPr="005F30B5" w:rsidRDefault="00D84250" w:rsidP="005F30B5">
      <w:pPr>
        <w:tabs>
          <w:tab w:val="left" w:pos="4678"/>
        </w:tabs>
        <w:rPr>
          <w:rFonts w:ascii="Verdana" w:hAnsi="Verdana"/>
          <w:sz w:val="20"/>
          <w:szCs w:val="20"/>
        </w:rPr>
      </w:pPr>
      <w:r w:rsidRPr="005F30B5">
        <w:rPr>
          <w:rFonts w:ascii="Verdana" w:hAnsi="Verdana"/>
          <w:b/>
          <w:sz w:val="20"/>
          <w:szCs w:val="20"/>
          <w:lang w:val="pt-PT"/>
        </w:rPr>
        <w:tab/>
      </w:r>
      <w:r w:rsidR="005F30B5" w:rsidRPr="005F30B5">
        <w:rPr>
          <w:rFonts w:ascii="Verdana" w:hAnsi="Verdana"/>
          <w:b/>
          <w:sz w:val="20"/>
          <w:szCs w:val="20"/>
        </w:rPr>
        <w:t xml:space="preserve">SES Europe </w:t>
      </w:r>
      <w:r w:rsidR="005F30B5" w:rsidRPr="005F30B5">
        <w:rPr>
          <w:rFonts w:ascii="Verdana" w:hAnsi="Verdana"/>
          <w:b/>
          <w:sz w:val="20"/>
          <w:szCs w:val="20"/>
        </w:rPr>
        <w:br/>
      </w:r>
      <w:r w:rsidR="005F30B5" w:rsidRPr="005F30B5">
        <w:rPr>
          <w:rFonts w:ascii="Verdana" w:hAnsi="Verdana"/>
          <w:sz w:val="20"/>
          <w:szCs w:val="20"/>
        </w:rPr>
        <w:tab/>
        <w:t>Bâtiment l’Ellipse</w:t>
      </w:r>
      <w:r w:rsidR="005F30B5" w:rsidRPr="005F30B5">
        <w:rPr>
          <w:rFonts w:ascii="Verdana" w:hAnsi="Verdana"/>
          <w:sz w:val="20"/>
          <w:szCs w:val="20"/>
        </w:rPr>
        <w:br/>
      </w:r>
      <w:r w:rsidR="005F30B5" w:rsidRPr="005F30B5">
        <w:rPr>
          <w:rFonts w:ascii="Verdana" w:hAnsi="Verdana"/>
          <w:sz w:val="20"/>
          <w:szCs w:val="20"/>
        </w:rPr>
        <w:tab/>
        <w:t xml:space="preserve">30, Avenue du Général Leclerc </w:t>
      </w:r>
      <w:r w:rsidR="005F30B5" w:rsidRPr="005F30B5">
        <w:rPr>
          <w:rFonts w:ascii="Verdana" w:hAnsi="Verdana"/>
          <w:sz w:val="20"/>
          <w:szCs w:val="20"/>
        </w:rPr>
        <w:br/>
      </w:r>
      <w:r w:rsidR="005F30B5" w:rsidRPr="005F30B5">
        <w:rPr>
          <w:rFonts w:ascii="Verdana" w:hAnsi="Verdana"/>
          <w:sz w:val="20"/>
          <w:szCs w:val="20"/>
        </w:rPr>
        <w:tab/>
        <w:t>38200 Vienne</w:t>
      </w:r>
      <w:r w:rsidR="00E75DEB" w:rsidRPr="005F30B5">
        <w:rPr>
          <w:rFonts w:ascii="Verdana" w:hAnsi="Verdana"/>
          <w:sz w:val="20"/>
          <w:szCs w:val="20"/>
        </w:rPr>
        <w:tab/>
      </w:r>
    </w:p>
    <w:p w:rsidR="00D84250" w:rsidRPr="00F77100" w:rsidRDefault="00D84250" w:rsidP="001D6CB2">
      <w:pPr>
        <w:tabs>
          <w:tab w:val="left" w:pos="5387"/>
        </w:tabs>
        <w:spacing w:before="360" w:after="120"/>
        <w:rPr>
          <w:rFonts w:ascii="Verdana" w:hAnsi="Verdana"/>
          <w:sz w:val="20"/>
          <w:szCs w:val="20"/>
        </w:rPr>
      </w:pPr>
      <w:r w:rsidRPr="00F77100">
        <w:rPr>
          <w:rFonts w:ascii="Verdana" w:hAnsi="Verdana"/>
          <w:sz w:val="20"/>
          <w:szCs w:val="20"/>
        </w:rPr>
        <w:t xml:space="preserve">Date : </w:t>
      </w:r>
      <w:r w:rsidR="00F77100">
        <w:rPr>
          <w:rFonts w:ascii="Verdana" w:hAnsi="Verdana"/>
          <w:sz w:val="20"/>
          <w:szCs w:val="20"/>
        </w:rPr>
        <w:t>0</w:t>
      </w:r>
      <w:r w:rsidR="005F30B5">
        <w:rPr>
          <w:rFonts w:ascii="Verdana" w:hAnsi="Verdana"/>
          <w:sz w:val="20"/>
          <w:szCs w:val="20"/>
        </w:rPr>
        <w:t>5</w:t>
      </w:r>
      <w:r w:rsidR="00954FCD" w:rsidRPr="00F77100">
        <w:rPr>
          <w:rFonts w:ascii="Verdana" w:hAnsi="Verdana"/>
          <w:sz w:val="20"/>
          <w:szCs w:val="20"/>
        </w:rPr>
        <w:t xml:space="preserve"> </w:t>
      </w:r>
      <w:r w:rsidR="005F30B5">
        <w:rPr>
          <w:rFonts w:ascii="Verdana" w:hAnsi="Verdana"/>
          <w:sz w:val="20"/>
          <w:szCs w:val="20"/>
        </w:rPr>
        <w:t>février 2020</w:t>
      </w:r>
      <w:r w:rsidRPr="00F77100">
        <w:rPr>
          <w:rFonts w:ascii="Verdana" w:hAnsi="Verdana" w:cs="Arial"/>
          <w:sz w:val="20"/>
          <w:szCs w:val="20"/>
        </w:rPr>
        <w:br/>
      </w:r>
      <w:r w:rsidRPr="00F77100">
        <w:rPr>
          <w:rFonts w:ascii="Verdana" w:hAnsi="Verdana"/>
          <w:sz w:val="20"/>
          <w:szCs w:val="20"/>
        </w:rPr>
        <w:t xml:space="preserve">Réf. devis : </w:t>
      </w:r>
      <w:r w:rsidR="00954FCD" w:rsidRPr="00F77100">
        <w:rPr>
          <w:rFonts w:ascii="Verdana" w:hAnsi="Verdana"/>
          <w:sz w:val="20"/>
          <w:szCs w:val="20"/>
        </w:rPr>
        <w:t>AL20</w:t>
      </w:r>
      <w:r w:rsidR="005F30B5">
        <w:rPr>
          <w:rFonts w:ascii="Verdana" w:hAnsi="Verdana"/>
          <w:sz w:val="20"/>
          <w:szCs w:val="20"/>
        </w:rPr>
        <w:t>20</w:t>
      </w:r>
      <w:r w:rsidR="00793E96" w:rsidRPr="00F77100">
        <w:rPr>
          <w:rFonts w:ascii="Verdana" w:hAnsi="Verdana"/>
          <w:sz w:val="20"/>
          <w:szCs w:val="20"/>
        </w:rPr>
        <w:t>-1</w:t>
      </w:r>
      <w:r w:rsidR="005F30B5">
        <w:rPr>
          <w:rFonts w:ascii="Verdana" w:hAnsi="Verdana"/>
          <w:sz w:val="20"/>
          <w:szCs w:val="20"/>
        </w:rPr>
        <w:t>54</w:t>
      </w:r>
    </w:p>
    <w:p w:rsidR="00D84250" w:rsidRPr="00293A33" w:rsidRDefault="005F30B5" w:rsidP="00444DE7">
      <w:pPr>
        <w:tabs>
          <w:tab w:val="left" w:pos="5387"/>
        </w:tabs>
        <w:spacing w:before="360" w:after="120"/>
        <w:jc w:val="center"/>
        <w:rPr>
          <w:rFonts w:asciiTheme="minorHAnsi" w:eastAsia="Times New Roman" w:hAnsiTheme="minorHAnsi" w:cstheme="minorHAnsi"/>
          <w:bCs/>
          <w:color w:val="2C3E50"/>
          <w:sz w:val="40"/>
          <w:szCs w:val="40"/>
          <w:bdr w:val="nil"/>
          <w:lang w:eastAsia="fr-FR"/>
        </w:rPr>
      </w:pPr>
      <w:r>
        <w:rPr>
          <w:rFonts w:asciiTheme="minorHAnsi" w:eastAsia="Times New Roman" w:hAnsiTheme="minorHAnsi" w:cstheme="minorHAnsi"/>
          <w:bCs/>
          <w:color w:val="2C3E50"/>
          <w:sz w:val="40"/>
          <w:szCs w:val="40"/>
          <w:bdr w:val="nil"/>
          <w:lang w:eastAsia="fr-FR"/>
        </w:rPr>
        <w:t xml:space="preserve">Refonte </w:t>
      </w:r>
      <w:r w:rsidR="00D84250"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1D6CB2">
        <w:trPr>
          <w:trHeight w:val="435"/>
        </w:trPr>
        <w:tc>
          <w:tcPr>
            <w:tcW w:w="8784" w:type="dxa"/>
          </w:tcPr>
          <w:p w:rsidR="00D15B44" w:rsidRPr="00293A33" w:rsidRDefault="00D15B44" w:rsidP="00444DE7">
            <w:pPr>
              <w:spacing w:before="60" w:after="60"/>
              <w:rPr>
                <w:rFonts w:asciiTheme="minorHAnsi" w:eastAsiaTheme="minorHAnsi" w:hAnsiTheme="minorHAnsi" w:cstheme="minorHAnsi"/>
                <w:color w:val="E25046"/>
                <w:sz w:val="36"/>
                <w:szCs w:val="36"/>
              </w:rPr>
            </w:pPr>
            <w:bookmarkStart w:id="0" w:name="_GoBack"/>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444DE7">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bookmarkEnd w:id="0"/>
      <w:tr w:rsidR="00E5305E" w:rsidRPr="00E5305E" w:rsidTr="00293A33">
        <w:tc>
          <w:tcPr>
            <w:tcW w:w="8784" w:type="dxa"/>
          </w:tcPr>
          <w:p w:rsidR="007A20DC" w:rsidRPr="00E5305E" w:rsidRDefault="007A20DC" w:rsidP="001D6CB2">
            <w:pPr>
              <w:tabs>
                <w:tab w:val="right" w:pos="10490"/>
              </w:tabs>
              <w:spacing w:after="40"/>
              <w:rPr>
                <w:rFonts w:ascii="Verdana" w:hAnsi="Verdana"/>
                <w:b/>
              </w:rPr>
            </w:pPr>
            <w:r w:rsidRPr="00E5305E">
              <w:rPr>
                <w:rFonts w:ascii="Verdana" w:hAnsi="Verdana"/>
                <w:b/>
              </w:rPr>
              <w:t>Charte graphique :</w:t>
            </w:r>
          </w:p>
          <w:p w:rsidR="007A20DC" w:rsidRPr="00783F39" w:rsidRDefault="005F30B5" w:rsidP="00783F39">
            <w:pPr>
              <w:pStyle w:val="Paragraphedeliste"/>
              <w:numPr>
                <w:ilvl w:val="0"/>
                <w:numId w:val="14"/>
              </w:numPr>
              <w:tabs>
                <w:tab w:val="left" w:pos="903"/>
              </w:tabs>
              <w:spacing w:before="60" w:after="60"/>
              <w:ind w:hanging="243"/>
              <w:rPr>
                <w:rFonts w:ascii="Verdana" w:eastAsiaTheme="minorHAnsi" w:hAnsi="Verdana" w:cstheme="minorHAnsi"/>
                <w:sz w:val="20"/>
                <w:szCs w:val="20"/>
                <w:lang w:val="fr-FR"/>
              </w:rPr>
            </w:pPr>
            <w:r w:rsidRPr="00783F39">
              <w:rPr>
                <w:rFonts w:ascii="Verdana" w:eastAsia="Times New Roman" w:hAnsi="Verdana"/>
                <w:bCs/>
                <w:sz w:val="20"/>
                <w:szCs w:val="20"/>
                <w:lang w:val="fr-FR"/>
              </w:rPr>
              <w:t>Adaptation de la maquette SES Tech à votre site</w:t>
            </w:r>
          </w:p>
          <w:p w:rsidR="00783F39" w:rsidRPr="00E5305E" w:rsidRDefault="00783F39" w:rsidP="00783F39">
            <w:pPr>
              <w:pStyle w:val="Paragraphedeliste"/>
              <w:numPr>
                <w:ilvl w:val="0"/>
                <w:numId w:val="14"/>
              </w:numPr>
              <w:tabs>
                <w:tab w:val="left" w:pos="903"/>
              </w:tabs>
              <w:spacing w:before="60" w:after="60"/>
              <w:ind w:hanging="243"/>
              <w:rPr>
                <w:rFonts w:asciiTheme="minorHAnsi" w:eastAsiaTheme="minorHAnsi" w:hAnsiTheme="minorHAnsi" w:cstheme="minorHAnsi"/>
                <w:sz w:val="20"/>
                <w:szCs w:val="20"/>
                <w:lang w:val="fr-FR"/>
              </w:rPr>
            </w:pPr>
            <w:r w:rsidRPr="00783F39">
              <w:rPr>
                <w:rFonts w:ascii="Verdana" w:eastAsiaTheme="minorHAnsi" w:hAnsi="Verdana" w:cstheme="minorHAnsi"/>
                <w:sz w:val="20"/>
                <w:szCs w:val="20"/>
                <w:lang w:val="fr-FR"/>
              </w:rPr>
              <w:t>Zoning des pages :</w:t>
            </w:r>
            <w:r w:rsidRPr="00783F39">
              <w:rPr>
                <w:rFonts w:ascii="Verdana" w:eastAsiaTheme="minorHAnsi" w:hAnsi="Verdana" w:cstheme="minorHAnsi"/>
                <w:sz w:val="20"/>
                <w:szCs w:val="20"/>
                <w:lang w:val="fr-FR"/>
              </w:rPr>
              <w:t xml:space="preserve"> </w:t>
            </w:r>
            <w:r w:rsidRPr="00783F39">
              <w:rPr>
                <w:rFonts w:ascii="Verdana" w:eastAsiaTheme="minorHAnsi" w:hAnsi="Verdana" w:cstheme="minorHAnsi"/>
                <w:sz w:val="20"/>
                <w:szCs w:val="20"/>
                <w:lang w:val="fr-FR"/>
              </w:rPr>
              <w:t>Schématisation des pages présentation, produits &amp; services, Formation et le Groupe</w:t>
            </w:r>
          </w:p>
        </w:tc>
        <w:tc>
          <w:tcPr>
            <w:tcW w:w="1984" w:type="dxa"/>
          </w:tcPr>
          <w:p w:rsidR="00783F39" w:rsidRDefault="00783F39" w:rsidP="00783F39">
            <w:pPr>
              <w:tabs>
                <w:tab w:val="right" w:pos="1593"/>
                <w:tab w:val="right" w:pos="10632"/>
              </w:tabs>
              <w:spacing w:after="60"/>
              <w:rPr>
                <w:rFonts w:ascii="Verdana" w:hAnsi="Verdana"/>
                <w:b/>
              </w:rPr>
            </w:pPr>
          </w:p>
          <w:p w:rsidR="007A20DC" w:rsidRDefault="007A20DC" w:rsidP="00783F39">
            <w:pPr>
              <w:tabs>
                <w:tab w:val="right" w:pos="1593"/>
                <w:tab w:val="right" w:pos="10632"/>
              </w:tabs>
              <w:spacing w:after="0"/>
              <w:rPr>
                <w:rFonts w:ascii="Verdana" w:hAnsi="Verdana"/>
                <w:b/>
              </w:rPr>
            </w:pPr>
            <w:r w:rsidRPr="00E5305E">
              <w:rPr>
                <w:rFonts w:ascii="Verdana" w:hAnsi="Verdana"/>
                <w:b/>
              </w:rPr>
              <w:tab/>
            </w:r>
            <w:r w:rsidR="005F30B5">
              <w:rPr>
                <w:rFonts w:ascii="Verdana" w:hAnsi="Verdana"/>
                <w:b/>
              </w:rPr>
              <w:t>2</w:t>
            </w:r>
            <w:r w:rsidRPr="00E5305E">
              <w:rPr>
                <w:rFonts w:ascii="Verdana" w:hAnsi="Verdana"/>
                <w:b/>
              </w:rPr>
              <w:t>00.00 €</w:t>
            </w:r>
          </w:p>
          <w:p w:rsidR="00783F39" w:rsidRPr="00E5305E" w:rsidRDefault="00783F39" w:rsidP="00F77100">
            <w:pPr>
              <w:tabs>
                <w:tab w:val="right" w:pos="1593"/>
                <w:tab w:val="right" w:pos="10632"/>
              </w:tabs>
              <w:rPr>
                <w:rFonts w:asciiTheme="minorHAnsi" w:eastAsiaTheme="minorHAnsi" w:hAnsiTheme="minorHAnsi" w:cstheme="minorHAnsi"/>
              </w:rPr>
            </w:pPr>
            <w:r>
              <w:rPr>
                <w:rFonts w:ascii="Verdana" w:hAnsi="Verdana"/>
                <w:b/>
              </w:rPr>
              <w:tab/>
              <w:t>200.00 €</w:t>
            </w:r>
          </w:p>
        </w:tc>
      </w:tr>
      <w:tr w:rsidR="00D15B44" w:rsidRPr="00D15B44" w:rsidTr="00293A33">
        <w:trPr>
          <w:trHeight w:val="1706"/>
        </w:trPr>
        <w:tc>
          <w:tcPr>
            <w:tcW w:w="8784" w:type="dxa"/>
          </w:tcPr>
          <w:p w:rsidR="00D15B44" w:rsidRPr="00D15B44" w:rsidRDefault="00293A33" w:rsidP="001D6CB2">
            <w:pPr>
              <w:tabs>
                <w:tab w:val="right" w:pos="10490"/>
              </w:tabs>
              <w:spacing w:after="40"/>
              <w:rPr>
                <w:rFonts w:ascii="Verdana" w:hAnsi="Verdana"/>
                <w:b/>
              </w:rPr>
            </w:pPr>
            <w:r>
              <w:rPr>
                <w:rFonts w:ascii="Verdana" w:hAnsi="Verdana"/>
                <w:b/>
              </w:rPr>
              <w:t>Création, in</w:t>
            </w:r>
            <w:r w:rsidR="00D15B44" w:rsidRPr="00D15B44">
              <w:rPr>
                <w:rFonts w:ascii="Verdana" w:hAnsi="Verdana"/>
                <w:b/>
              </w:rPr>
              <w:t>tégration et développement du site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Default="00D15B4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444DE7" w:rsidRPr="00D15B44" w:rsidRDefault="00444DE7"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cstheme="minorBidi"/>
                <w:bCs/>
                <w:sz w:val="20"/>
                <w:szCs w:val="20"/>
                <w:lang w:val="fr-FR"/>
              </w:rPr>
              <w:t>Création des modèles de pages</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r w:rsidR="00444DE7">
              <w:rPr>
                <w:rFonts w:ascii="Verdana" w:eastAsia="Calibri" w:hAnsi="Verdana"/>
                <w:sz w:val="20"/>
                <w:szCs w:val="20"/>
                <w:bdr w:val="none" w:sz="0" w:space="0" w:color="auto"/>
                <w:lang w:val="fr-FR"/>
              </w:rPr>
              <w:t xml:space="preserve"> en français et en anglais</w:t>
            </w:r>
          </w:p>
          <w:p w:rsidR="005F30B5" w:rsidRPr="00444DE7" w:rsidRDefault="00F10ED7" w:rsidP="00444DE7">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D15B44" w:rsidRPr="00D15B44">
              <w:rPr>
                <w:rFonts w:ascii="Verdana" w:eastAsia="Times New Roman" w:hAnsi="Verdana"/>
                <w:bCs/>
                <w:sz w:val="20"/>
                <w:szCs w:val="20"/>
                <w:lang w:val="fr-FR"/>
              </w:rPr>
              <w:t xml:space="preserve"> des fonctionnalités :</w:t>
            </w:r>
            <w:r w:rsidR="005F30B5">
              <w:rPr>
                <w:rFonts w:ascii="Verdana" w:eastAsia="Times New Roman" w:hAnsi="Verdana" w:cstheme="minorBidi"/>
                <w:bCs/>
                <w:sz w:val="20"/>
                <w:szCs w:val="20"/>
                <w:lang w:val="fr-FR"/>
              </w:rPr>
              <w:t xml:space="preserve"> navigation fixe</w:t>
            </w:r>
            <w:r w:rsidR="00CE69B1">
              <w:rPr>
                <w:rFonts w:ascii="Verdana" w:eastAsia="Times New Roman" w:hAnsi="Verdana" w:cstheme="minorBidi"/>
                <w:bCs/>
                <w:sz w:val="20"/>
                <w:szCs w:val="20"/>
                <w:lang w:val="fr-FR"/>
              </w:rPr>
              <w:t>, diaporama</w:t>
            </w:r>
            <w:r w:rsidR="00444DE7">
              <w:rPr>
                <w:rFonts w:ascii="Verdana" w:eastAsia="Times New Roman" w:hAnsi="Verdana" w:cstheme="minorBidi"/>
                <w:bCs/>
                <w:sz w:val="20"/>
                <w:szCs w:val="20"/>
                <w:lang w:val="fr-FR"/>
              </w:rPr>
              <w:t xml:space="preserve">, multilingue </w:t>
            </w:r>
            <w:r w:rsidR="00444DE7">
              <w:rPr>
                <w:rFonts w:ascii="Verdana" w:eastAsia="Times New Roman" w:hAnsi="Verdana"/>
                <w:bCs/>
                <w:sz w:val="20"/>
                <w:szCs w:val="20"/>
                <w:lang w:val="fr-FR"/>
              </w:rPr>
              <w:t>m</w:t>
            </w:r>
            <w:r w:rsidR="00444DE7" w:rsidRPr="001D6CB2">
              <w:rPr>
                <w:rFonts w:ascii="Verdana" w:eastAsia="Times New Roman" w:hAnsi="Verdana"/>
                <w:bCs/>
                <w:sz w:val="20"/>
                <w:szCs w:val="20"/>
                <w:lang w:val="fr-FR"/>
              </w:rPr>
              <w:t>ise en place du plugin (achat à prévoir)</w:t>
            </w:r>
            <w:r w:rsidR="005F30B5" w:rsidRPr="00444DE7">
              <w:rPr>
                <w:rFonts w:ascii="Verdana" w:eastAsia="Times New Roman" w:hAnsi="Verdana" w:cstheme="minorBidi"/>
                <w:bCs/>
                <w:sz w:val="20"/>
                <w:szCs w:val="20"/>
                <w:lang w:val="fr-FR"/>
              </w:rPr>
              <w:t xml:space="preserve"> et</w:t>
            </w:r>
            <w:r w:rsidR="00F56219" w:rsidRPr="00444DE7">
              <w:rPr>
                <w:rFonts w:ascii="Verdana" w:eastAsia="Times New Roman" w:hAnsi="Verdana" w:cstheme="minorBidi"/>
                <w:bCs/>
                <w:sz w:val="20"/>
                <w:szCs w:val="20"/>
                <w:lang w:val="fr-FR"/>
              </w:rPr>
              <w:t xml:space="preserve"> formulaire de contact</w:t>
            </w:r>
          </w:p>
          <w:p w:rsidR="00D15B44" w:rsidRPr="00D15B44" w:rsidRDefault="00D15B44" w:rsidP="005F30B5">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15B44" w:rsidRPr="00D15B44" w:rsidRDefault="007A20DC" w:rsidP="00444DE7">
            <w:pPr>
              <w:tabs>
                <w:tab w:val="right" w:pos="1593"/>
                <w:tab w:val="right" w:pos="10632"/>
              </w:tabs>
              <w:rPr>
                <w:rFonts w:ascii="Verdana" w:hAnsi="Verdana"/>
                <w:b/>
              </w:rPr>
            </w:pPr>
            <w:r>
              <w:rPr>
                <w:rFonts w:ascii="Verdana" w:hAnsi="Verdana"/>
                <w:b/>
              </w:rPr>
              <w:tab/>
            </w:r>
            <w:r w:rsidR="00444DE7">
              <w:rPr>
                <w:rFonts w:ascii="Verdana" w:hAnsi="Verdana"/>
                <w:b/>
              </w:rPr>
              <w:t>1 2</w:t>
            </w:r>
            <w:r>
              <w:rPr>
                <w:rFonts w:ascii="Verdana" w:hAnsi="Verdana"/>
                <w:b/>
              </w:rPr>
              <w:t>0</w:t>
            </w:r>
            <w:r w:rsidR="00D15B44"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293A33" w:rsidRPr="00D15B44"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 xml:space="preserve">Mise en place d'un outil </w:t>
            </w:r>
            <w:r w:rsidR="005F30B5">
              <w:rPr>
                <w:rFonts w:ascii="Verdana" w:eastAsia="Times New Roman" w:hAnsi="Verdana"/>
                <w:bCs/>
                <w:sz w:val="20"/>
                <w:szCs w:val="20"/>
                <w:lang w:val="fr-FR"/>
              </w:rPr>
              <w:t xml:space="preserve">de </w:t>
            </w:r>
            <w:r w:rsidRPr="00D15B44">
              <w:rPr>
                <w:rFonts w:ascii="Verdana" w:eastAsia="Times New Roman" w:hAnsi="Verdana"/>
                <w:bCs/>
                <w:sz w:val="20"/>
                <w:szCs w:val="20"/>
                <w:lang w:val="fr-FR"/>
              </w:rPr>
              <w:t>statistique</w:t>
            </w:r>
            <w:r w:rsidR="005F30B5">
              <w:rPr>
                <w:rFonts w:ascii="Verdana" w:eastAsia="Times New Roman" w:hAnsi="Verdana"/>
                <w:bCs/>
                <w:sz w:val="20"/>
                <w:szCs w:val="20"/>
                <w:lang w:val="fr-FR"/>
              </w:rPr>
              <w:t>s</w:t>
            </w:r>
          </w:p>
          <w:p w:rsidR="005F30B5" w:rsidRPr="00D15B44" w:rsidRDefault="005F30B5"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 xml:space="preserve">Redirection des </w:t>
            </w:r>
            <w:proofErr w:type="spellStart"/>
            <w:r>
              <w:rPr>
                <w:rFonts w:ascii="Verdana" w:eastAsia="Times New Roman" w:hAnsi="Verdana"/>
                <w:bCs/>
                <w:sz w:val="20"/>
                <w:szCs w:val="20"/>
                <w:lang w:val="fr-FR"/>
              </w:rPr>
              <w:t>urls</w:t>
            </w:r>
            <w:proofErr w:type="spellEnd"/>
            <w:r>
              <w:rPr>
                <w:rFonts w:ascii="Verdana" w:eastAsia="Times New Roman" w:hAnsi="Verdana"/>
                <w:bCs/>
                <w:sz w:val="20"/>
                <w:szCs w:val="20"/>
                <w:lang w:val="fr-FR"/>
              </w:rPr>
              <w:t xml:space="preserve"> du site actuels</w:t>
            </w:r>
          </w:p>
        </w:tc>
        <w:tc>
          <w:tcPr>
            <w:tcW w:w="1984" w:type="dxa"/>
          </w:tcPr>
          <w:p w:rsidR="00D15B44" w:rsidRPr="00D15B44" w:rsidRDefault="00D15B44" w:rsidP="005F30B5">
            <w:pPr>
              <w:tabs>
                <w:tab w:val="right" w:pos="1593"/>
                <w:tab w:val="right" w:pos="10632"/>
              </w:tabs>
              <w:rPr>
                <w:rFonts w:ascii="Verdana" w:hAnsi="Verdana"/>
                <w:b/>
              </w:rPr>
            </w:pPr>
            <w:r w:rsidRPr="00D15B44">
              <w:rPr>
                <w:rFonts w:ascii="Verdana" w:hAnsi="Verdana"/>
                <w:b/>
              </w:rPr>
              <w:tab/>
            </w:r>
            <w:r w:rsidR="005F30B5">
              <w:rPr>
                <w:rFonts w:ascii="Verdana" w:hAnsi="Verdana"/>
                <w:b/>
              </w:rPr>
              <w:t>20</w:t>
            </w:r>
            <w:r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954FCD">
            <w:pPr>
              <w:tabs>
                <w:tab w:val="right" w:pos="1593"/>
                <w:tab w:val="right" w:pos="10632"/>
              </w:tabs>
              <w:rPr>
                <w:rFonts w:ascii="Verdana" w:hAnsi="Verdana"/>
                <w:b/>
              </w:rPr>
            </w:pPr>
            <w:r w:rsidRPr="00D15B44">
              <w:rPr>
                <w:rFonts w:ascii="Verdana" w:hAnsi="Verdana"/>
                <w:b/>
              </w:rPr>
              <w:tab/>
            </w:r>
            <w:r w:rsidR="00954FCD">
              <w:rPr>
                <w:rFonts w:ascii="Verdana" w:hAnsi="Verdana"/>
                <w:b/>
              </w:rPr>
              <w:t>25</w:t>
            </w:r>
            <w:r w:rsidRPr="00D15B44">
              <w:rPr>
                <w:rFonts w:ascii="Verdana" w:hAnsi="Verdana"/>
                <w:b/>
              </w:rPr>
              <w:t>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1D6CB2" w:rsidP="00444DE7">
            <w:pPr>
              <w:tabs>
                <w:tab w:val="right" w:pos="1593"/>
                <w:tab w:val="right" w:pos="10632"/>
              </w:tabs>
              <w:spacing w:before="40" w:after="20"/>
              <w:rPr>
                <w:rFonts w:ascii="Verdana" w:hAnsi="Verdana"/>
                <w:b/>
              </w:rPr>
            </w:pPr>
            <w:r>
              <w:rPr>
                <w:rFonts w:ascii="Verdana" w:hAnsi="Verdana"/>
                <w:b/>
              </w:rPr>
              <w:tab/>
              <w:t xml:space="preserve">2 </w:t>
            </w:r>
            <w:r w:rsidR="00444DE7">
              <w:rPr>
                <w:rFonts w:ascii="Verdana" w:hAnsi="Verdana"/>
                <w:b/>
              </w:rPr>
              <w:t>0</w:t>
            </w:r>
            <w:r w:rsidR="005F30B5">
              <w:rPr>
                <w:rFonts w:ascii="Verdana" w:hAnsi="Verdana"/>
                <w:b/>
              </w:rPr>
              <w:t>5</w:t>
            </w:r>
            <w:r w:rsidR="00D15B44">
              <w:rPr>
                <w:rFonts w:ascii="Verdana" w:hAnsi="Verdana"/>
                <w:b/>
              </w:rPr>
              <w:t>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7A20DC" w:rsidP="00F77100">
            <w:pPr>
              <w:tabs>
                <w:tab w:val="right" w:pos="1593"/>
                <w:tab w:val="right" w:pos="10632"/>
              </w:tabs>
              <w:spacing w:before="40" w:after="20"/>
              <w:rPr>
                <w:rFonts w:ascii="Verdana" w:hAnsi="Verdana"/>
                <w:b/>
              </w:rPr>
            </w:pPr>
            <w:r>
              <w:rPr>
                <w:rFonts w:ascii="Verdana" w:hAnsi="Verdana"/>
                <w:b/>
              </w:rPr>
              <w:tab/>
            </w:r>
            <w:r w:rsidR="001D6CB2">
              <w:rPr>
                <w:rFonts w:ascii="Verdana" w:hAnsi="Verdana"/>
                <w:b/>
              </w:rPr>
              <w:t>4</w:t>
            </w:r>
            <w:r w:rsidR="00444DE7">
              <w:rPr>
                <w:rFonts w:ascii="Verdana" w:hAnsi="Verdana"/>
                <w:b/>
              </w:rPr>
              <w:t>1</w:t>
            </w:r>
            <w:r w:rsidR="00D15B44">
              <w:rPr>
                <w:rFonts w:ascii="Verdana" w:hAnsi="Verdana"/>
                <w:b/>
              </w:rPr>
              <w:t>0.00 €</w:t>
            </w:r>
          </w:p>
        </w:tc>
      </w:tr>
      <w:tr w:rsidR="00D15B44" w:rsidRPr="00AC6BE6" w:rsidTr="001D6CB2">
        <w:trPr>
          <w:trHeight w:val="219"/>
        </w:trPr>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444DE7" w:rsidP="001D6CB2">
            <w:pPr>
              <w:tabs>
                <w:tab w:val="right" w:pos="1593"/>
                <w:tab w:val="right" w:pos="10632"/>
              </w:tabs>
              <w:spacing w:before="40" w:after="20"/>
              <w:rPr>
                <w:rFonts w:ascii="Verdana" w:hAnsi="Verdana"/>
                <w:b/>
              </w:rPr>
            </w:pPr>
            <w:r>
              <w:rPr>
                <w:rFonts w:ascii="Verdana" w:hAnsi="Verdana"/>
                <w:b/>
              </w:rPr>
              <w:tab/>
              <w:t>2 46</w:t>
            </w:r>
            <w:r w:rsidR="00D15B44">
              <w:rPr>
                <w:rFonts w:ascii="Verdana" w:hAnsi="Verdana"/>
                <w:b/>
              </w:rPr>
              <w:t>0.00 €</w:t>
            </w:r>
          </w:p>
        </w:tc>
      </w:tr>
    </w:tbl>
    <w:p w:rsidR="00FB6EEB" w:rsidRPr="00293A33" w:rsidRDefault="00A63B33" w:rsidP="00FB6EEB">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C</w:t>
      </w:r>
      <w:r w:rsidR="00FB6EEB" w:rsidRPr="00293A33">
        <w:rPr>
          <w:rFonts w:asciiTheme="minorHAnsi" w:eastAsia="Times New Roman" w:hAnsiTheme="minorHAnsi" w:cstheme="minorHAnsi"/>
          <w:bCs/>
          <w:color w:val="2C3E50"/>
          <w:sz w:val="36"/>
          <w:szCs w:val="36"/>
        </w:rPr>
        <w:t>onditions de règlement :</w:t>
      </w:r>
    </w:p>
    <w:p w:rsidR="00221B54" w:rsidRPr="005A6E9D"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sidR="00221B54">
        <w:rPr>
          <w:rFonts w:ascii="Verdana" w:eastAsia="Times New Roman" w:hAnsi="Verdana"/>
          <w:bCs/>
          <w:sz w:val="20"/>
          <w:szCs w:val="20"/>
        </w:rPr>
        <w:t>.</w:t>
      </w:r>
      <w:r w:rsidR="00221B54">
        <w:rPr>
          <w:rFonts w:ascii="Verdana" w:eastAsia="Times New Roman" w:hAnsi="Verdana"/>
          <w:bCs/>
          <w:sz w:val="20"/>
          <w:szCs w:val="20"/>
        </w:rPr>
        <w:br/>
        <w:t>Règlement par chèque ou par virement.</w:t>
      </w:r>
    </w:p>
    <w:p w:rsidR="00D84250" w:rsidRPr="00293A33" w:rsidRDefault="00D84250" w:rsidP="00293A3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221B54" w:rsidRDefault="00D84250" w:rsidP="00221B54">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type Fotolia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293A33" w:rsidRPr="00293A33" w:rsidRDefault="00293A33" w:rsidP="00221B54">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w:t>
      </w:r>
      <w:r w:rsidR="00221B54">
        <w:rPr>
          <w:rFonts w:ascii="Verdana" w:hAnsi="Verdana"/>
          <w:b/>
          <w:sz w:val="20"/>
          <w:szCs w:val="20"/>
        </w:rPr>
        <w:t xml:space="preserve">(une proposition tarifaire vous est proposée dans la page suivante) </w:t>
      </w:r>
      <w:r w:rsidRPr="00293A33">
        <w:rPr>
          <w:rFonts w:ascii="Verdana" w:hAnsi="Verdana"/>
          <w:b/>
          <w:sz w:val="20"/>
          <w:szCs w:val="20"/>
        </w:rPr>
        <w:t xml:space="preserve">et n’inclut pas son hébergement, la réservation du nom de domaine, ni </w:t>
      </w:r>
      <w:r w:rsidR="004B364E">
        <w:rPr>
          <w:rFonts w:ascii="Verdana" w:hAnsi="Verdana"/>
          <w:b/>
          <w:sz w:val="20"/>
          <w:szCs w:val="20"/>
        </w:rPr>
        <w:t>l’achat des plugins nécessaires à son fonctionnement.</w:t>
      </w:r>
      <w:r w:rsidRPr="00293A33">
        <w:rPr>
          <w:rFonts w:ascii="Verdana" w:hAnsi="Verdana"/>
          <w:b/>
          <w:sz w:val="20"/>
          <w:szCs w:val="20"/>
        </w:rPr>
        <w:t xml:space="preserve"> </w:t>
      </w:r>
    </w:p>
    <w:p w:rsidR="00293A33"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84250" w:rsidRDefault="00D84250" w:rsidP="00D84250">
      <w:pPr>
        <w:tabs>
          <w:tab w:val="left" w:pos="1134"/>
        </w:tabs>
        <w:spacing w:before="120" w:after="120"/>
        <w:rPr>
          <w:rFonts w:ascii="Verdana" w:hAnsi="Verdana"/>
          <w:sz w:val="20"/>
          <w:szCs w:val="20"/>
        </w:rPr>
      </w:pPr>
    </w:p>
    <w:p w:rsidR="00293A33" w:rsidRDefault="00293A33"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5C7E00" w:rsidTr="00C45C75">
        <w:tc>
          <w:tcPr>
            <w:tcW w:w="5456" w:type="dxa"/>
          </w:tcPr>
          <w:p w:rsidR="005C7250" w:rsidRPr="005C7E00" w:rsidRDefault="005C7250"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5C7250" w:rsidRPr="005C7E00" w:rsidRDefault="005C7250"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293A33" w:rsidRDefault="00293A33">
      <w:pPr>
        <w:spacing w:after="160" w:line="259" w:lineRule="auto"/>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br w:type="page"/>
      </w:r>
    </w:p>
    <w:p w:rsidR="00293A33" w:rsidRPr="00293A33" w:rsidRDefault="00293A33" w:rsidP="00293A33">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Maintenance</w:t>
      </w:r>
      <w:r w:rsidR="00221B54">
        <w:rPr>
          <w:rFonts w:asciiTheme="minorHAnsi" w:eastAsia="Times New Roman" w:hAnsiTheme="minorHAnsi" w:cstheme="minorHAnsi"/>
          <w:bCs/>
          <w:color w:val="2C3E50"/>
          <w:sz w:val="40"/>
          <w:szCs w:val="40"/>
          <w:bdr w:val="nil"/>
          <w:lang w:eastAsia="fr-FR"/>
        </w:rPr>
        <w:t xml:space="preserve"> du site internet</w:t>
      </w:r>
      <w:r w:rsidRPr="00293A33">
        <w:rPr>
          <w:rFonts w:asciiTheme="minorHAnsi" w:eastAsia="Times New Roman" w:hAnsiTheme="minorHAnsi" w:cstheme="minorHAnsi"/>
          <w:bCs/>
          <w:color w:val="2C3E50"/>
          <w:sz w:val="40"/>
          <w:szCs w:val="40"/>
          <w:bdr w:val="nil"/>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C45C75">
        <w:tc>
          <w:tcPr>
            <w:tcW w:w="10763" w:type="dxa"/>
            <w:shd w:val="clear" w:color="auto" w:fill="F7F7F7"/>
          </w:tcPr>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Le site sera conçu pour que vous puissiez réaliser vous-même les mises à jour de contenu ainsi que la création de nouveaux articles pour vos actualités. </w:t>
            </w:r>
          </w:p>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293A33" w:rsidRP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293A33" w:rsidRPr="00293A33" w:rsidRDefault="00293A33" w:rsidP="00F56219">
      <w:pPr>
        <w:tabs>
          <w:tab w:val="left" w:pos="5387"/>
        </w:tabs>
        <w:spacing w:before="120" w:after="120"/>
        <w:rPr>
          <w:rFonts w:asciiTheme="minorHAnsi" w:eastAsia="Times New Roman" w:hAnsiTheme="minorHAnsi" w:cstheme="minorHAnsi"/>
          <w:bCs/>
          <w:color w:val="2C3E50"/>
          <w:sz w:val="40"/>
          <w:szCs w:val="4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62073E" w:rsidTr="00C45C75">
        <w:tc>
          <w:tcPr>
            <w:tcW w:w="8784" w:type="dxa"/>
          </w:tcPr>
          <w:p w:rsidR="00293A33" w:rsidRPr="00293A33" w:rsidRDefault="00293A33" w:rsidP="00C45C75">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293A33" w:rsidRPr="00293A33" w:rsidRDefault="00293A33" w:rsidP="00C45C75">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293A33" w:rsidRPr="00D15B44" w:rsidTr="00293A33">
        <w:trPr>
          <w:trHeight w:val="1372"/>
        </w:trPr>
        <w:tc>
          <w:tcPr>
            <w:tcW w:w="8784" w:type="dxa"/>
          </w:tcPr>
          <w:p w:rsidR="00293A33" w:rsidRPr="00D15B44" w:rsidRDefault="00293A33" w:rsidP="00C45C75">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293A33" w:rsidRPr="00D15B44"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293A33" w:rsidRPr="00293A33"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p>
        </w:tc>
        <w:tc>
          <w:tcPr>
            <w:tcW w:w="1984" w:type="dxa"/>
          </w:tcPr>
          <w:p w:rsidR="00293A33" w:rsidRPr="00D15B44" w:rsidRDefault="00293A33" w:rsidP="00F56219">
            <w:pPr>
              <w:tabs>
                <w:tab w:val="right" w:pos="1593"/>
                <w:tab w:val="right" w:pos="10632"/>
              </w:tabs>
              <w:rPr>
                <w:rFonts w:ascii="Verdana" w:hAnsi="Verdana"/>
                <w:b/>
              </w:rPr>
            </w:pPr>
            <w:r w:rsidRPr="00D15B44">
              <w:rPr>
                <w:rFonts w:ascii="Verdana" w:hAnsi="Verdana"/>
                <w:b/>
              </w:rPr>
              <w:tab/>
            </w:r>
            <w:r w:rsidR="00F56219">
              <w:rPr>
                <w:rFonts w:ascii="Verdana" w:hAnsi="Verdana"/>
                <w:b/>
              </w:rPr>
              <w:t>400</w:t>
            </w:r>
            <w:r w:rsidRPr="00D15B44">
              <w:rPr>
                <w:rFonts w:ascii="Verdana" w:hAnsi="Verdana"/>
                <w:b/>
              </w:rPr>
              <w:t>.00 €</w:t>
            </w:r>
          </w:p>
        </w:tc>
      </w:tr>
      <w:tr w:rsidR="00293A33" w:rsidRPr="00AC6BE6" w:rsidTr="00C45C75">
        <w:tc>
          <w:tcPr>
            <w:tcW w:w="8784" w:type="dxa"/>
          </w:tcPr>
          <w:p w:rsidR="00293A33" w:rsidRPr="00AC6BE6" w:rsidRDefault="00293A33"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293A33" w:rsidRPr="00AC6BE6" w:rsidRDefault="00F56219" w:rsidP="00C45C75">
            <w:pPr>
              <w:tabs>
                <w:tab w:val="right" w:pos="1593"/>
                <w:tab w:val="right" w:pos="10632"/>
              </w:tabs>
              <w:spacing w:before="40" w:after="20"/>
              <w:rPr>
                <w:rFonts w:ascii="Verdana" w:hAnsi="Verdana"/>
                <w:b/>
              </w:rPr>
            </w:pPr>
            <w:r>
              <w:rPr>
                <w:rFonts w:ascii="Verdana" w:hAnsi="Verdana"/>
                <w:b/>
              </w:rPr>
              <w:tab/>
              <w:t>4</w:t>
            </w:r>
            <w:r w:rsidR="00293A33">
              <w:rPr>
                <w:rFonts w:ascii="Verdana" w:hAnsi="Verdana"/>
                <w:b/>
              </w:rPr>
              <w:t>00.00 €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8</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48</w:t>
            </w:r>
            <w:r w:rsidR="00293A33">
              <w:rPr>
                <w:rFonts w:ascii="Verdana" w:hAnsi="Verdana"/>
                <w:b/>
              </w:rPr>
              <w:t>0.00 €</w:t>
            </w:r>
          </w:p>
        </w:tc>
      </w:tr>
    </w:tbl>
    <w:p w:rsidR="00293A33" w:rsidRPr="00F56219" w:rsidRDefault="00293A33" w:rsidP="00F56219">
      <w:pPr>
        <w:tabs>
          <w:tab w:val="left" w:pos="1134"/>
        </w:tabs>
        <w:spacing w:before="120" w:after="120"/>
        <w:rPr>
          <w:rFonts w:ascii="Verdana" w:hAnsi="Verdana"/>
          <w:sz w:val="20"/>
          <w:szCs w:val="20"/>
        </w:rPr>
      </w:pPr>
    </w:p>
    <w:p w:rsidR="005C7250" w:rsidRPr="00293A33" w:rsidRDefault="005C7250" w:rsidP="005C7250">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C7250" w:rsidRDefault="005C7250" w:rsidP="005C7250">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r w:rsidR="00221B54">
        <w:rPr>
          <w:rFonts w:ascii="Verdana" w:eastAsia="Times New Roman" w:hAnsi="Verdana"/>
          <w:bCs/>
          <w:sz w:val="20"/>
          <w:szCs w:val="20"/>
        </w:rPr>
        <w:t>, par chèque ou par virement.</w:t>
      </w:r>
    </w:p>
    <w:p w:rsidR="00F56219" w:rsidRDefault="00F56219" w:rsidP="00F56219">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F56219" w:rsidRPr="005C7E00" w:rsidTr="005C7250">
        <w:tc>
          <w:tcPr>
            <w:tcW w:w="5456" w:type="dxa"/>
          </w:tcPr>
          <w:p w:rsidR="00F56219" w:rsidRPr="005C7E00" w:rsidRDefault="00F56219"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F56219" w:rsidRPr="005C7E00" w:rsidRDefault="00F56219"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sidR="005C7250">
              <w:rPr>
                <w:rFonts w:ascii="Verdana" w:hAnsi="Verdana"/>
                <w:color w:val="BFBFBF" w:themeColor="background1" w:themeShade="BF"/>
              </w:rPr>
              <w:t>……………</w:t>
            </w:r>
            <w:r w:rsidRPr="005C7250">
              <w:rPr>
                <w:rFonts w:ascii="Verdana" w:hAnsi="Verdana"/>
                <w:color w:val="BFBFBF" w:themeColor="background1" w:themeShade="BF"/>
              </w:rPr>
              <w:t>………………………</w:t>
            </w:r>
          </w:p>
        </w:tc>
      </w:tr>
    </w:tbl>
    <w:p w:rsidR="005B30F8" w:rsidRDefault="005B30F8" w:rsidP="003C4BF0">
      <w:pPr>
        <w:tabs>
          <w:tab w:val="left" w:pos="1134"/>
        </w:tabs>
        <w:spacing w:before="120" w:after="120"/>
        <w:rPr>
          <w:rFonts w:ascii="Verdana" w:hAnsi="Verdana"/>
          <w:sz w:val="20"/>
          <w:szCs w:val="20"/>
        </w:rPr>
      </w:pPr>
    </w:p>
    <w:p w:rsidR="00D24D29" w:rsidRDefault="00D24D29" w:rsidP="003C4BF0">
      <w:pPr>
        <w:tabs>
          <w:tab w:val="left" w:pos="1134"/>
        </w:tabs>
        <w:spacing w:before="120" w:after="120"/>
        <w:rPr>
          <w:rFonts w:ascii="Verdana" w:hAnsi="Verdana"/>
          <w:sz w:val="20"/>
          <w:szCs w:val="20"/>
        </w:rPr>
      </w:pPr>
    </w:p>
    <w:p w:rsidR="00A63B33" w:rsidRPr="003C4BF0" w:rsidRDefault="00A63B33" w:rsidP="003C4BF0">
      <w:pPr>
        <w:tabs>
          <w:tab w:val="left" w:pos="1134"/>
        </w:tabs>
        <w:spacing w:before="120" w:after="120"/>
        <w:rPr>
          <w:rFonts w:ascii="Verdana" w:hAnsi="Verdana"/>
          <w:sz w:val="20"/>
          <w:szCs w:val="20"/>
        </w:rPr>
      </w:pPr>
    </w:p>
    <w:sectPr w:rsidR="00A63B33" w:rsidRPr="003C4BF0" w:rsidSect="001D6CB2">
      <w:footerReference w:type="default" r:id="rId8"/>
      <w:type w:val="continuous"/>
      <w:pgSz w:w="11906" w:h="16838"/>
      <w:pgMar w:top="851" w:right="566" w:bottom="1276"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B3" w:rsidRDefault="008B75B3">
      <w:pPr>
        <w:spacing w:after="0" w:line="240" w:lineRule="auto"/>
      </w:pPr>
      <w:r>
        <w:separator/>
      </w:r>
    </w:p>
  </w:endnote>
  <w:endnote w:type="continuationSeparator" w:id="0">
    <w:p w:rsidR="008B75B3" w:rsidRDefault="008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831894974"/>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444DE7">
                <w:rPr>
                  <w:rFonts w:ascii="Verdana" w:hAnsi="Verdana"/>
                  <w:noProof/>
                  <w:sz w:val="20"/>
                  <w:szCs w:val="20"/>
                </w:rPr>
                <w:t>2</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444DE7">
                <w:rPr>
                  <w:rFonts w:ascii="Verdana" w:hAnsi="Verdana"/>
                  <w:noProof/>
                  <w:sz w:val="20"/>
                  <w:szCs w:val="20"/>
                </w:rPr>
                <w:t>3</w:t>
              </w:r>
              <w:r w:rsidRPr="00A164EA">
                <w:rPr>
                  <w:rFonts w:ascii="Verdana" w:hAnsi="Verdana"/>
                  <w:sz w:val="20"/>
                  <w:szCs w:val="20"/>
                </w:rPr>
                <w:fldChar w:fldCharType="end"/>
              </w:r>
            </w:p>
          </w:sdtContent>
        </w:sdt>
      </w:tc>
    </w:tr>
  </w:tbl>
  <w:p w:rsidR="002A7D9A" w:rsidRPr="001D6CB2" w:rsidRDefault="008B75B3">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B3" w:rsidRDefault="008B75B3">
      <w:pPr>
        <w:spacing w:after="0" w:line="240" w:lineRule="auto"/>
      </w:pPr>
      <w:r>
        <w:separator/>
      </w:r>
    </w:p>
  </w:footnote>
  <w:footnote w:type="continuationSeparator" w:id="0">
    <w:p w:rsidR="008B75B3" w:rsidRDefault="008B7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22B378C"/>
    <w:multiLevelType w:val="hybridMultilevel"/>
    <w:tmpl w:val="E6FE321C"/>
    <w:lvl w:ilvl="0" w:tplc="767ACBA4">
      <w:start w:val="2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6">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9">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1">
    <w:nsid w:val="42225584"/>
    <w:multiLevelType w:val="hybridMultilevel"/>
    <w:tmpl w:val="D0865F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4">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6">
    <w:nsid w:val="6A1C7F66"/>
    <w:multiLevelType w:val="hybridMultilevel"/>
    <w:tmpl w:val="0EC4C166"/>
    <w:lvl w:ilvl="0" w:tplc="C39840BE">
      <w:start w:val="9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964D1E"/>
    <w:multiLevelType w:val="hybridMultilevel"/>
    <w:tmpl w:val="709476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5"/>
  </w:num>
  <w:num w:numId="6">
    <w:abstractNumId w:val="8"/>
  </w:num>
  <w:num w:numId="7">
    <w:abstractNumId w:val="2"/>
  </w:num>
  <w:num w:numId="8">
    <w:abstractNumId w:val="0"/>
  </w:num>
  <w:num w:numId="9">
    <w:abstractNumId w:val="1"/>
  </w:num>
  <w:num w:numId="10">
    <w:abstractNumId w:val="7"/>
  </w:num>
  <w:num w:numId="11">
    <w:abstractNumId w:val="15"/>
  </w:num>
  <w:num w:numId="12">
    <w:abstractNumId w:val="13"/>
  </w:num>
  <w:num w:numId="13">
    <w:abstractNumId w:val="14"/>
  </w:num>
  <w:num w:numId="14">
    <w:abstractNumId w:val="12"/>
  </w:num>
  <w:num w:numId="15">
    <w:abstractNumId w:val="3"/>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087E5E"/>
    <w:rsid w:val="00090479"/>
    <w:rsid w:val="00141525"/>
    <w:rsid w:val="001929B9"/>
    <w:rsid w:val="001D6CB2"/>
    <w:rsid w:val="00221B54"/>
    <w:rsid w:val="002314AB"/>
    <w:rsid w:val="00293A33"/>
    <w:rsid w:val="00320011"/>
    <w:rsid w:val="0036627C"/>
    <w:rsid w:val="00372558"/>
    <w:rsid w:val="003B57F0"/>
    <w:rsid w:val="003C4BF0"/>
    <w:rsid w:val="00444DE7"/>
    <w:rsid w:val="004B364E"/>
    <w:rsid w:val="004F1F03"/>
    <w:rsid w:val="004F4C7C"/>
    <w:rsid w:val="00595C4C"/>
    <w:rsid w:val="005B30F8"/>
    <w:rsid w:val="005C7250"/>
    <w:rsid w:val="005D110F"/>
    <w:rsid w:val="005F30B5"/>
    <w:rsid w:val="0062073E"/>
    <w:rsid w:val="00666F55"/>
    <w:rsid w:val="0067718B"/>
    <w:rsid w:val="006E06C4"/>
    <w:rsid w:val="00783F39"/>
    <w:rsid w:val="00793E96"/>
    <w:rsid w:val="007A20DC"/>
    <w:rsid w:val="007A619B"/>
    <w:rsid w:val="008576A5"/>
    <w:rsid w:val="008B75B3"/>
    <w:rsid w:val="008E6EFA"/>
    <w:rsid w:val="00912AC7"/>
    <w:rsid w:val="00937E76"/>
    <w:rsid w:val="00954FCD"/>
    <w:rsid w:val="009F0073"/>
    <w:rsid w:val="00A63B33"/>
    <w:rsid w:val="00BE3B01"/>
    <w:rsid w:val="00BF365C"/>
    <w:rsid w:val="00C844CA"/>
    <w:rsid w:val="00CE69B1"/>
    <w:rsid w:val="00CF3521"/>
    <w:rsid w:val="00D15B44"/>
    <w:rsid w:val="00D24D29"/>
    <w:rsid w:val="00D648B2"/>
    <w:rsid w:val="00D84250"/>
    <w:rsid w:val="00E4430D"/>
    <w:rsid w:val="00E5305E"/>
    <w:rsid w:val="00E75DEB"/>
    <w:rsid w:val="00F10ED7"/>
    <w:rsid w:val="00F24381"/>
    <w:rsid w:val="00F508F3"/>
    <w:rsid w:val="00F56219"/>
    <w:rsid w:val="00F77100"/>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712</Words>
  <Characters>3921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7</cp:revision>
  <cp:lastPrinted>2020-02-11T09:24:00Z</cp:lastPrinted>
  <dcterms:created xsi:type="dcterms:W3CDTF">2020-02-11T09:01:00Z</dcterms:created>
  <dcterms:modified xsi:type="dcterms:W3CDTF">2020-02-11T10:14:00Z</dcterms:modified>
</cp:coreProperties>
</file>